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BA" w:rsidRDefault="006555BA" w:rsidP="00DF3B6B">
      <w:pPr>
        <w:spacing w:after="0" w:line="240" w:lineRule="auto"/>
        <w:rPr>
          <w:sz w:val="24"/>
          <w:szCs w:val="24"/>
        </w:rPr>
      </w:pPr>
    </w:p>
    <w:p w:rsidR="00DF3B6B" w:rsidRDefault="00DF3B6B" w:rsidP="00DF3B6B">
      <w:pPr>
        <w:spacing w:after="0" w:line="240" w:lineRule="auto"/>
        <w:rPr>
          <w:sz w:val="24"/>
          <w:szCs w:val="24"/>
        </w:rPr>
      </w:pPr>
      <w:r w:rsidRPr="00DF3B6B">
        <w:rPr>
          <w:sz w:val="24"/>
          <w:szCs w:val="24"/>
        </w:rPr>
        <w:t>The following steps are to be immediately implemented following the event of a drone</w:t>
      </w:r>
      <w:r>
        <w:rPr>
          <w:sz w:val="24"/>
          <w:szCs w:val="24"/>
        </w:rPr>
        <w:t xml:space="preserve"> </w:t>
      </w:r>
      <w:r w:rsidRPr="00DF3B6B">
        <w:rPr>
          <w:sz w:val="24"/>
          <w:szCs w:val="24"/>
        </w:rPr>
        <w:t>malfunction and/or possible corrective action</w:t>
      </w:r>
      <w:r>
        <w:rPr>
          <w:sz w:val="24"/>
          <w:szCs w:val="24"/>
        </w:rPr>
        <w:t>.</w:t>
      </w:r>
    </w:p>
    <w:p w:rsidR="00DF3B6B" w:rsidRDefault="00DF3B6B" w:rsidP="00DF3B6B">
      <w:pPr>
        <w:spacing w:after="0" w:line="240" w:lineRule="auto"/>
        <w:rPr>
          <w:sz w:val="24"/>
          <w:szCs w:val="24"/>
        </w:rPr>
      </w:pPr>
    </w:p>
    <w:p w:rsidR="00DF3B6B" w:rsidRPr="00DF3B6B" w:rsidRDefault="00DF3B6B" w:rsidP="00DF3B6B">
      <w:pPr>
        <w:spacing w:after="0" w:line="240" w:lineRule="auto"/>
        <w:rPr>
          <w:b/>
        </w:rPr>
      </w:pPr>
      <w:r w:rsidRPr="00DF3B6B">
        <w:rPr>
          <w:b/>
        </w:rPr>
        <w:t>COMMUNICATION PLAN:</w:t>
      </w:r>
    </w:p>
    <w:p w:rsidR="00DF3B6B" w:rsidRDefault="00DF3B6B" w:rsidP="00DF3B6B">
      <w:pPr>
        <w:spacing w:after="0" w:line="240" w:lineRule="auto"/>
      </w:pPr>
    </w:p>
    <w:p w:rsidR="00DF3B6B" w:rsidRDefault="00DF3B6B" w:rsidP="006555BA">
      <w:pPr>
        <w:pStyle w:val="ListParagraph"/>
        <w:numPr>
          <w:ilvl w:val="0"/>
          <w:numId w:val="7"/>
        </w:numPr>
        <w:spacing w:after="0" w:line="240" w:lineRule="auto"/>
      </w:pPr>
      <w:r>
        <w:t xml:space="preserve">If a person has been struck by the drone, dependant on the severity, call for the appropriate level of medical assistance. Immediately </w:t>
      </w:r>
      <w:r w:rsidR="00712864">
        <w:t>contacts</w:t>
      </w:r>
      <w:r>
        <w:t xml:space="preserve"> the Chief Pilot who will (dependant on the severity of the situation) make contact with the Police and /or Council’s Risk Management Coordinator. </w:t>
      </w:r>
    </w:p>
    <w:p w:rsidR="00DF3B6B" w:rsidRDefault="00DF3B6B" w:rsidP="006555BA">
      <w:pPr>
        <w:pStyle w:val="ListParagraph"/>
        <w:numPr>
          <w:ilvl w:val="0"/>
          <w:numId w:val="7"/>
        </w:numPr>
        <w:spacing w:after="0" w:line="240" w:lineRule="auto"/>
      </w:pPr>
      <w:r>
        <w:t>If radio transmissions have been conducted, inform fellow pilots of current status.</w:t>
      </w:r>
    </w:p>
    <w:p w:rsidR="00DF3B6B" w:rsidRDefault="00DF3B6B" w:rsidP="006555BA">
      <w:pPr>
        <w:pStyle w:val="ListParagraph"/>
        <w:numPr>
          <w:ilvl w:val="0"/>
          <w:numId w:val="7"/>
        </w:numPr>
        <w:spacing w:after="0" w:line="240" w:lineRule="auto"/>
      </w:pPr>
      <w:r>
        <w:t xml:space="preserve">Inform all personnel involved in flying the drone of current status </w:t>
      </w:r>
    </w:p>
    <w:p w:rsidR="00DF3B6B" w:rsidRDefault="00DF3B6B" w:rsidP="006555BA">
      <w:pPr>
        <w:pStyle w:val="ListParagraph"/>
        <w:numPr>
          <w:ilvl w:val="0"/>
          <w:numId w:val="7"/>
        </w:numPr>
        <w:spacing w:after="0" w:line="240" w:lineRule="auto"/>
      </w:pPr>
      <w:r>
        <w:t xml:space="preserve">Contact the Chief Remote Pilot and inform them of the current situation </w:t>
      </w:r>
    </w:p>
    <w:p w:rsidR="00DF3B6B" w:rsidRDefault="00DF3B6B" w:rsidP="006555BA">
      <w:pPr>
        <w:pStyle w:val="ListParagraph"/>
        <w:numPr>
          <w:ilvl w:val="0"/>
          <w:numId w:val="7"/>
        </w:numPr>
        <w:spacing w:after="0" w:line="240" w:lineRule="auto"/>
      </w:pPr>
      <w:r>
        <w:t xml:space="preserve">If the aircraft has been involved in an accident that has damaged public or private property, immediately contact the Chief Pilot. The Chief Pilot will assess the severity of the situation and if required call the Police and/or Council’s Risk Management Coordinator. </w:t>
      </w:r>
    </w:p>
    <w:p w:rsidR="00DF3B6B" w:rsidRDefault="00DF3B6B" w:rsidP="006555BA">
      <w:pPr>
        <w:pStyle w:val="ListParagraph"/>
        <w:numPr>
          <w:ilvl w:val="0"/>
          <w:numId w:val="7"/>
        </w:numPr>
        <w:spacing w:after="0" w:line="240" w:lineRule="auto"/>
      </w:pPr>
      <w:r>
        <w:t xml:space="preserve">Contact the land owner where the incident occurred and inform them of the situation. </w:t>
      </w:r>
    </w:p>
    <w:p w:rsidR="00DF3B6B" w:rsidRDefault="00DF3B6B" w:rsidP="00DF3B6B">
      <w:pPr>
        <w:spacing w:after="0" w:line="240" w:lineRule="auto"/>
      </w:pPr>
    </w:p>
    <w:p w:rsidR="00DF3B6B" w:rsidRPr="00DF3B6B" w:rsidRDefault="00DF3B6B" w:rsidP="00DF3B6B">
      <w:pPr>
        <w:spacing w:after="0" w:line="240" w:lineRule="auto"/>
        <w:rPr>
          <w:b/>
        </w:rPr>
      </w:pPr>
      <w:r w:rsidRPr="00DF3B6B">
        <w:rPr>
          <w:b/>
        </w:rPr>
        <w:t>INJURED PERSONS:</w:t>
      </w:r>
    </w:p>
    <w:p w:rsidR="00DF3B6B" w:rsidRDefault="00DF3B6B" w:rsidP="00DF3B6B">
      <w:pPr>
        <w:spacing w:after="0" w:line="240" w:lineRule="auto"/>
      </w:pPr>
    </w:p>
    <w:p w:rsidR="00DF3B6B" w:rsidRDefault="00DF3B6B" w:rsidP="00DF3B6B">
      <w:pPr>
        <w:spacing w:after="0" w:line="240" w:lineRule="auto"/>
      </w:pPr>
      <w:r>
        <w:t>First aid shall be given to treat any injuries received and transport to the hospital shall be requested by Ambulance if required.</w:t>
      </w:r>
    </w:p>
    <w:p w:rsidR="00DF3B6B" w:rsidRDefault="00DF3B6B" w:rsidP="00DF3B6B">
      <w:pPr>
        <w:spacing w:after="0" w:line="240" w:lineRule="auto"/>
      </w:pPr>
    </w:p>
    <w:p w:rsidR="00DF3B6B" w:rsidRPr="00BA79F0" w:rsidRDefault="00DF3B6B" w:rsidP="00DF3B6B">
      <w:pPr>
        <w:spacing w:after="0" w:line="240" w:lineRule="auto"/>
        <w:rPr>
          <w:b/>
          <w:sz w:val="24"/>
          <w:szCs w:val="24"/>
        </w:rPr>
      </w:pPr>
      <w:r w:rsidRPr="00BA79F0">
        <w:rPr>
          <w:b/>
          <w:sz w:val="24"/>
          <w:szCs w:val="24"/>
        </w:rPr>
        <w:t>POST- CRASH PROCEDURE:</w:t>
      </w:r>
    </w:p>
    <w:p w:rsidR="00DF3B6B" w:rsidRPr="00DF3B6B" w:rsidRDefault="00DF3B6B" w:rsidP="00DF3B6B">
      <w:pPr>
        <w:spacing w:after="0" w:line="240" w:lineRule="auto"/>
        <w:rPr>
          <w:sz w:val="24"/>
          <w:szCs w:val="24"/>
        </w:rPr>
      </w:pPr>
    </w:p>
    <w:p w:rsidR="00DF3B6B" w:rsidRDefault="00DF3B6B" w:rsidP="00DF3B6B">
      <w:pPr>
        <w:spacing w:after="0" w:line="240" w:lineRule="auto"/>
        <w:rPr>
          <w:sz w:val="24"/>
          <w:szCs w:val="24"/>
        </w:rPr>
      </w:pPr>
      <w:r w:rsidRPr="00DF3B6B">
        <w:rPr>
          <w:sz w:val="24"/>
          <w:szCs w:val="24"/>
        </w:rPr>
        <w:t>A post emergency report is to be written by the Remote Pilot and given to the Chief</w:t>
      </w:r>
      <w:r w:rsidR="00712864">
        <w:rPr>
          <w:sz w:val="24"/>
          <w:szCs w:val="24"/>
        </w:rPr>
        <w:t xml:space="preserve"> </w:t>
      </w:r>
      <w:r w:rsidRPr="00DF3B6B">
        <w:rPr>
          <w:sz w:val="24"/>
          <w:szCs w:val="24"/>
        </w:rPr>
        <w:t>Remote Pilot. A briefing will then be conducted to analyse and determine how and if</w:t>
      </w:r>
      <w:r w:rsidR="00712864">
        <w:rPr>
          <w:sz w:val="24"/>
          <w:szCs w:val="24"/>
        </w:rPr>
        <w:t xml:space="preserve"> </w:t>
      </w:r>
      <w:r w:rsidRPr="00DF3B6B">
        <w:rPr>
          <w:sz w:val="24"/>
          <w:szCs w:val="24"/>
        </w:rPr>
        <w:t>processes can be improved and implemented. The report will be imported into Council’s</w:t>
      </w:r>
      <w:r w:rsidR="00712864">
        <w:rPr>
          <w:sz w:val="24"/>
          <w:szCs w:val="24"/>
        </w:rPr>
        <w:t xml:space="preserve"> </w:t>
      </w:r>
      <w:r w:rsidRPr="00DF3B6B">
        <w:rPr>
          <w:sz w:val="24"/>
          <w:szCs w:val="24"/>
        </w:rPr>
        <w:t>Document Management System. The document will be tasked to the Risk Management</w:t>
      </w:r>
      <w:r w:rsidR="00712864">
        <w:rPr>
          <w:sz w:val="24"/>
          <w:szCs w:val="24"/>
        </w:rPr>
        <w:t xml:space="preserve"> </w:t>
      </w:r>
      <w:r w:rsidRPr="00DF3B6B">
        <w:rPr>
          <w:sz w:val="24"/>
          <w:szCs w:val="24"/>
        </w:rPr>
        <w:t>Coordinator and the Governance Coordinator for insurance and privacy purposes, if</w:t>
      </w:r>
      <w:r w:rsidR="00712864">
        <w:rPr>
          <w:sz w:val="24"/>
          <w:szCs w:val="24"/>
        </w:rPr>
        <w:t xml:space="preserve"> </w:t>
      </w:r>
      <w:r w:rsidRPr="00DF3B6B">
        <w:rPr>
          <w:sz w:val="24"/>
          <w:szCs w:val="24"/>
        </w:rPr>
        <w:t>required.</w:t>
      </w:r>
    </w:p>
    <w:p w:rsidR="00DF3B6B" w:rsidRDefault="00DF3B6B" w:rsidP="00DF3B6B">
      <w:pPr>
        <w:spacing w:after="0" w:line="240" w:lineRule="auto"/>
        <w:rPr>
          <w:sz w:val="24"/>
          <w:szCs w:val="24"/>
        </w:rPr>
      </w:pPr>
    </w:p>
    <w:p w:rsidR="00DF3B6B" w:rsidRPr="00BA79F0" w:rsidRDefault="00DF3B6B" w:rsidP="00DF3B6B">
      <w:pPr>
        <w:pStyle w:val="ListParagraph"/>
        <w:numPr>
          <w:ilvl w:val="0"/>
          <w:numId w:val="1"/>
        </w:numPr>
        <w:spacing w:after="0" w:line="240" w:lineRule="auto"/>
        <w:rPr>
          <w:b/>
          <w:sz w:val="24"/>
          <w:szCs w:val="24"/>
        </w:rPr>
      </w:pPr>
      <w:r w:rsidRPr="00BA79F0">
        <w:rPr>
          <w:b/>
          <w:sz w:val="24"/>
          <w:szCs w:val="24"/>
        </w:rPr>
        <w:t>Fly Away or Visual Loss of RPA</w:t>
      </w:r>
    </w:p>
    <w:p w:rsidR="00712864" w:rsidRPr="00712864" w:rsidRDefault="00712864" w:rsidP="00712864">
      <w:pPr>
        <w:spacing w:after="0" w:line="240" w:lineRule="auto"/>
        <w:rPr>
          <w:sz w:val="24"/>
          <w:szCs w:val="24"/>
        </w:rPr>
      </w:pPr>
    </w:p>
    <w:p w:rsidR="00DF3B6B" w:rsidRDefault="00DF3B6B" w:rsidP="00DF3B6B">
      <w:pPr>
        <w:spacing w:after="0" w:line="240" w:lineRule="auto"/>
        <w:rPr>
          <w:sz w:val="24"/>
          <w:szCs w:val="24"/>
        </w:rPr>
      </w:pPr>
      <w:r w:rsidRPr="00DF3B6B">
        <w:rPr>
          <w:sz w:val="24"/>
          <w:szCs w:val="24"/>
        </w:rPr>
        <w:t>Where the drone is experiencing loss of control or is visually lost, all attempts shall be made to regain control or initiate the “Return to Home” procedure. Should these attempts fail, perform a combined stick movement to shut-down the motors with due regard for the location of the drone so as not to increase the risk of collision with persons or property. The Controller will shout a warning to people or use the radio where necessary. The shut-down timing is crucial to control the drone termination point within a safe area before the drone has the possibility to fly beyond the area of operation into areas over people/property etc. In the event of an uncontrolled “Fly Away”, the drone will be deemed unserviceable pending inspection by the Maintenance Controller.</w:t>
      </w:r>
    </w:p>
    <w:p w:rsidR="00712864" w:rsidRPr="00BA79F0" w:rsidRDefault="00712864" w:rsidP="00DF3B6B">
      <w:pPr>
        <w:spacing w:after="0" w:line="240" w:lineRule="auto"/>
        <w:rPr>
          <w:b/>
          <w:sz w:val="24"/>
          <w:szCs w:val="24"/>
        </w:rPr>
      </w:pPr>
    </w:p>
    <w:p w:rsidR="00DF3B6B" w:rsidRPr="00BA79F0" w:rsidRDefault="00DF3B6B" w:rsidP="00DF3B6B">
      <w:pPr>
        <w:pStyle w:val="ListParagraph"/>
        <w:numPr>
          <w:ilvl w:val="0"/>
          <w:numId w:val="1"/>
        </w:numPr>
        <w:rPr>
          <w:b/>
          <w:sz w:val="24"/>
          <w:szCs w:val="24"/>
        </w:rPr>
      </w:pPr>
      <w:r w:rsidRPr="00BA79F0">
        <w:rPr>
          <w:b/>
          <w:sz w:val="24"/>
          <w:szCs w:val="24"/>
        </w:rPr>
        <w:t>GPS Failure, Loss of Orientation</w:t>
      </w:r>
    </w:p>
    <w:p w:rsidR="006555BA" w:rsidRDefault="006555BA" w:rsidP="00DF3B6B">
      <w:pPr>
        <w:spacing w:after="0" w:line="240" w:lineRule="auto"/>
        <w:rPr>
          <w:sz w:val="24"/>
          <w:szCs w:val="24"/>
        </w:rPr>
      </w:pPr>
    </w:p>
    <w:p w:rsidR="006555BA" w:rsidRDefault="006555BA" w:rsidP="00DF3B6B">
      <w:pPr>
        <w:spacing w:after="0" w:line="240" w:lineRule="auto"/>
        <w:rPr>
          <w:sz w:val="24"/>
          <w:szCs w:val="24"/>
        </w:rPr>
      </w:pPr>
    </w:p>
    <w:p w:rsidR="00DF3B6B" w:rsidRDefault="00DF3B6B" w:rsidP="00DF3B6B">
      <w:pPr>
        <w:spacing w:after="0" w:line="240" w:lineRule="auto"/>
        <w:rPr>
          <w:sz w:val="24"/>
          <w:szCs w:val="24"/>
        </w:rPr>
      </w:pPr>
      <w:r w:rsidRPr="00DF3B6B">
        <w:rPr>
          <w:sz w:val="24"/>
          <w:szCs w:val="24"/>
        </w:rPr>
        <w:t>Follow the procedures as previously mentioned for “Fly Away” while monitoring</w:t>
      </w:r>
      <w:r>
        <w:rPr>
          <w:sz w:val="24"/>
          <w:szCs w:val="24"/>
        </w:rPr>
        <w:t xml:space="preserve"> </w:t>
      </w:r>
      <w:r w:rsidRPr="00DF3B6B">
        <w:rPr>
          <w:sz w:val="24"/>
          <w:szCs w:val="24"/>
        </w:rPr>
        <w:t>the drone heading to look for correct “Return to Home” flight path. Any incorrect</w:t>
      </w:r>
      <w:r>
        <w:rPr>
          <w:sz w:val="24"/>
          <w:szCs w:val="24"/>
        </w:rPr>
        <w:t xml:space="preserve"> </w:t>
      </w:r>
      <w:r w:rsidRPr="00DF3B6B">
        <w:rPr>
          <w:sz w:val="24"/>
          <w:szCs w:val="24"/>
        </w:rPr>
        <w:t>flight behaviour during “Return to Home” procedure will be terminated and</w:t>
      </w:r>
      <w:r>
        <w:rPr>
          <w:sz w:val="24"/>
          <w:szCs w:val="24"/>
        </w:rPr>
        <w:t xml:space="preserve"> </w:t>
      </w:r>
      <w:r w:rsidRPr="00DF3B6B">
        <w:rPr>
          <w:sz w:val="24"/>
          <w:szCs w:val="24"/>
        </w:rPr>
        <w:t>switching to Attitude Mode immediately and fly the drone to a safe landing area.</w:t>
      </w:r>
      <w:r>
        <w:rPr>
          <w:sz w:val="24"/>
          <w:szCs w:val="24"/>
        </w:rPr>
        <w:t xml:space="preserve"> </w:t>
      </w:r>
      <w:r w:rsidRPr="00DF3B6B">
        <w:rPr>
          <w:sz w:val="24"/>
          <w:szCs w:val="24"/>
        </w:rPr>
        <w:t>Any differing directional control where the stick input is mismatched to the</w:t>
      </w:r>
      <w:r>
        <w:rPr>
          <w:sz w:val="24"/>
          <w:szCs w:val="24"/>
        </w:rPr>
        <w:t xml:space="preserve"> </w:t>
      </w:r>
      <w:r w:rsidRPr="00DF3B6B">
        <w:rPr>
          <w:sz w:val="24"/>
          <w:szCs w:val="24"/>
        </w:rPr>
        <w:t>drone heading shall be accounted for by compensating the stick movement</w:t>
      </w:r>
      <w:r w:rsidR="00712864">
        <w:rPr>
          <w:sz w:val="24"/>
          <w:szCs w:val="24"/>
        </w:rPr>
        <w:t xml:space="preserve"> </w:t>
      </w:r>
      <w:r w:rsidRPr="00DF3B6B">
        <w:rPr>
          <w:sz w:val="24"/>
          <w:szCs w:val="24"/>
        </w:rPr>
        <w:t>accordingly. Where the drone is uncontrollable follow the motor shut-down</w:t>
      </w:r>
      <w:r>
        <w:rPr>
          <w:sz w:val="24"/>
          <w:szCs w:val="24"/>
        </w:rPr>
        <w:t xml:space="preserve"> </w:t>
      </w:r>
      <w:r w:rsidRPr="00DF3B6B">
        <w:rPr>
          <w:sz w:val="24"/>
          <w:szCs w:val="24"/>
        </w:rPr>
        <w:t>procedures as described previously in “Fly Away”. The drone will be deemed</w:t>
      </w:r>
      <w:r>
        <w:rPr>
          <w:sz w:val="24"/>
          <w:szCs w:val="24"/>
        </w:rPr>
        <w:t xml:space="preserve"> </w:t>
      </w:r>
      <w:r w:rsidRPr="00DF3B6B">
        <w:rPr>
          <w:sz w:val="24"/>
          <w:szCs w:val="24"/>
        </w:rPr>
        <w:t>unserviceable pending inspection by the Maintenance Controller.</w:t>
      </w:r>
      <w:r>
        <w:rPr>
          <w:sz w:val="24"/>
          <w:szCs w:val="24"/>
        </w:rPr>
        <w:t xml:space="preserve"> </w:t>
      </w:r>
    </w:p>
    <w:p w:rsidR="00DF3B6B" w:rsidRPr="00DF3B6B" w:rsidRDefault="00DF3B6B" w:rsidP="00DF3B6B">
      <w:pPr>
        <w:spacing w:after="0" w:line="240" w:lineRule="auto"/>
        <w:rPr>
          <w:sz w:val="24"/>
          <w:szCs w:val="24"/>
        </w:rPr>
      </w:pPr>
    </w:p>
    <w:p w:rsidR="00DF3B6B" w:rsidRPr="00BA79F0" w:rsidRDefault="00DF3B6B" w:rsidP="00DF3B6B">
      <w:pPr>
        <w:pStyle w:val="ListParagraph"/>
        <w:numPr>
          <w:ilvl w:val="0"/>
          <w:numId w:val="1"/>
        </w:numPr>
        <w:spacing w:after="0" w:line="240" w:lineRule="auto"/>
        <w:rPr>
          <w:b/>
          <w:sz w:val="24"/>
          <w:szCs w:val="24"/>
        </w:rPr>
      </w:pPr>
      <w:r w:rsidRPr="00BA79F0">
        <w:rPr>
          <w:b/>
          <w:sz w:val="24"/>
          <w:szCs w:val="24"/>
        </w:rPr>
        <w:t>Incident Management</w:t>
      </w:r>
    </w:p>
    <w:p w:rsidR="00712864" w:rsidRPr="00712864" w:rsidRDefault="00712864" w:rsidP="00712864">
      <w:pPr>
        <w:spacing w:after="0" w:line="240" w:lineRule="auto"/>
        <w:rPr>
          <w:sz w:val="24"/>
          <w:szCs w:val="24"/>
        </w:rPr>
      </w:pPr>
    </w:p>
    <w:p w:rsidR="00712864" w:rsidRDefault="00712864" w:rsidP="00712864">
      <w:pPr>
        <w:spacing w:after="0" w:line="240" w:lineRule="auto"/>
        <w:rPr>
          <w:sz w:val="24"/>
          <w:szCs w:val="24"/>
        </w:rPr>
      </w:pPr>
      <w:r w:rsidRPr="00712864">
        <w:rPr>
          <w:sz w:val="24"/>
          <w:szCs w:val="24"/>
        </w:rPr>
        <w:t>Accidents and incidents can be classified as minor or major.</w:t>
      </w:r>
      <w:r>
        <w:rPr>
          <w:sz w:val="24"/>
          <w:szCs w:val="24"/>
        </w:rPr>
        <w:t xml:space="preserve"> </w:t>
      </w:r>
      <w:r w:rsidRPr="00712864">
        <w:rPr>
          <w:sz w:val="24"/>
          <w:szCs w:val="24"/>
        </w:rPr>
        <w:t>As a rule of thumb all accidents or incidents that cause 3rd party property</w:t>
      </w:r>
      <w:r>
        <w:rPr>
          <w:sz w:val="24"/>
          <w:szCs w:val="24"/>
        </w:rPr>
        <w:t xml:space="preserve"> </w:t>
      </w:r>
      <w:r w:rsidRPr="00712864">
        <w:rPr>
          <w:sz w:val="24"/>
          <w:szCs w:val="24"/>
        </w:rPr>
        <w:t xml:space="preserve">damage, injury or death are classified as major and </w:t>
      </w:r>
      <w:r>
        <w:rPr>
          <w:sz w:val="24"/>
          <w:szCs w:val="24"/>
        </w:rPr>
        <w:t>m</w:t>
      </w:r>
      <w:r w:rsidRPr="00712864">
        <w:rPr>
          <w:sz w:val="24"/>
          <w:szCs w:val="24"/>
        </w:rPr>
        <w:t>ust be reported to local</w:t>
      </w:r>
      <w:r>
        <w:rPr>
          <w:sz w:val="24"/>
          <w:szCs w:val="24"/>
        </w:rPr>
        <w:t xml:space="preserve"> </w:t>
      </w:r>
      <w:r w:rsidRPr="00712864">
        <w:rPr>
          <w:sz w:val="24"/>
          <w:szCs w:val="24"/>
        </w:rPr>
        <w:t xml:space="preserve">emergency services and the </w:t>
      </w:r>
      <w:r w:rsidR="002120C5">
        <w:rPr>
          <w:sz w:val="24"/>
          <w:szCs w:val="24"/>
        </w:rPr>
        <w:t>Transport Canada</w:t>
      </w:r>
      <w:r>
        <w:rPr>
          <w:sz w:val="24"/>
          <w:szCs w:val="24"/>
        </w:rPr>
        <w:t xml:space="preserve"> </w:t>
      </w:r>
      <w:r w:rsidRPr="00712864">
        <w:rPr>
          <w:sz w:val="24"/>
          <w:szCs w:val="24"/>
        </w:rPr>
        <w:t xml:space="preserve">immediately. The </w:t>
      </w:r>
      <w:r w:rsidR="002120C5">
        <w:rPr>
          <w:sz w:val="24"/>
          <w:szCs w:val="24"/>
        </w:rPr>
        <w:t xml:space="preserve">transport Canada </w:t>
      </w:r>
      <w:r w:rsidRPr="00712864">
        <w:rPr>
          <w:sz w:val="24"/>
          <w:szCs w:val="24"/>
        </w:rPr>
        <w:t xml:space="preserve">website at </w:t>
      </w:r>
      <w:r w:rsidR="002120C5" w:rsidRPr="002120C5">
        <w:rPr>
          <w:sz w:val="24"/>
          <w:szCs w:val="24"/>
        </w:rPr>
        <w:t>https://www.tc.gc.ca/en/services/aviation/drone-safety/flying-drone-safely-legally.html</w:t>
      </w:r>
      <w:r w:rsidRPr="00712864">
        <w:rPr>
          <w:sz w:val="24"/>
          <w:szCs w:val="24"/>
        </w:rPr>
        <w:t xml:space="preserve"> provides the best</w:t>
      </w:r>
      <w:r>
        <w:rPr>
          <w:sz w:val="24"/>
          <w:szCs w:val="24"/>
        </w:rPr>
        <w:t xml:space="preserve"> </w:t>
      </w:r>
      <w:r w:rsidRPr="00712864">
        <w:rPr>
          <w:sz w:val="24"/>
          <w:szCs w:val="24"/>
        </w:rPr>
        <w:t>contact and procedure details.</w:t>
      </w:r>
    </w:p>
    <w:p w:rsidR="00712864" w:rsidRPr="00712864" w:rsidRDefault="00712864" w:rsidP="00712864">
      <w:pPr>
        <w:spacing w:after="0" w:line="240" w:lineRule="auto"/>
        <w:rPr>
          <w:sz w:val="24"/>
          <w:szCs w:val="24"/>
        </w:rPr>
      </w:pPr>
    </w:p>
    <w:p w:rsidR="00712864" w:rsidRPr="00712864" w:rsidRDefault="00712864" w:rsidP="00712864">
      <w:pPr>
        <w:spacing w:after="0" w:line="240" w:lineRule="auto"/>
        <w:rPr>
          <w:sz w:val="24"/>
          <w:szCs w:val="24"/>
        </w:rPr>
      </w:pPr>
    </w:p>
    <w:p w:rsidR="00DF3B6B" w:rsidRPr="00BA79F0" w:rsidRDefault="00DF3B6B" w:rsidP="00DF3B6B">
      <w:pPr>
        <w:pStyle w:val="ListParagraph"/>
        <w:numPr>
          <w:ilvl w:val="0"/>
          <w:numId w:val="1"/>
        </w:numPr>
        <w:spacing w:after="0" w:line="240" w:lineRule="auto"/>
        <w:rPr>
          <w:b/>
          <w:sz w:val="24"/>
          <w:szCs w:val="24"/>
        </w:rPr>
      </w:pPr>
      <w:r w:rsidRPr="00BA79F0">
        <w:rPr>
          <w:b/>
          <w:sz w:val="24"/>
          <w:szCs w:val="24"/>
        </w:rPr>
        <w:t>Motor Failure</w:t>
      </w:r>
      <w:r w:rsidR="00712864" w:rsidRPr="00BA79F0">
        <w:rPr>
          <w:b/>
          <w:sz w:val="24"/>
          <w:szCs w:val="24"/>
        </w:rPr>
        <w:t xml:space="preserve"> </w:t>
      </w:r>
    </w:p>
    <w:p w:rsidR="00712864" w:rsidRDefault="00712864" w:rsidP="00712864">
      <w:pPr>
        <w:spacing w:after="0" w:line="240" w:lineRule="auto"/>
        <w:rPr>
          <w:sz w:val="24"/>
          <w:szCs w:val="24"/>
        </w:rPr>
      </w:pPr>
    </w:p>
    <w:p w:rsidR="00712864" w:rsidRDefault="00712864" w:rsidP="00712864">
      <w:pPr>
        <w:spacing w:after="0" w:line="240" w:lineRule="auto"/>
        <w:rPr>
          <w:sz w:val="24"/>
          <w:szCs w:val="24"/>
        </w:rPr>
      </w:pPr>
      <w:r w:rsidRPr="00712864">
        <w:rPr>
          <w:sz w:val="24"/>
          <w:szCs w:val="24"/>
        </w:rPr>
        <w:t>In the event of a motor failure, all attempts should be made to bring down the</w:t>
      </w:r>
      <w:r>
        <w:rPr>
          <w:sz w:val="24"/>
          <w:szCs w:val="24"/>
        </w:rPr>
        <w:t xml:space="preserve"> </w:t>
      </w:r>
      <w:r w:rsidRPr="00712864">
        <w:rPr>
          <w:sz w:val="24"/>
          <w:szCs w:val="24"/>
        </w:rPr>
        <w:t>drone immediately in a safe area. Follow procedures below referring to Crash.</w:t>
      </w:r>
      <w:r>
        <w:rPr>
          <w:sz w:val="24"/>
          <w:szCs w:val="24"/>
        </w:rPr>
        <w:t xml:space="preserve"> </w:t>
      </w:r>
      <w:r w:rsidRPr="00712864">
        <w:rPr>
          <w:sz w:val="24"/>
          <w:szCs w:val="24"/>
        </w:rPr>
        <w:t>The drone will be deemed unserviceable pending inspection by the</w:t>
      </w:r>
      <w:r>
        <w:rPr>
          <w:sz w:val="24"/>
          <w:szCs w:val="24"/>
        </w:rPr>
        <w:t xml:space="preserve"> </w:t>
      </w:r>
      <w:r w:rsidRPr="00712864">
        <w:rPr>
          <w:sz w:val="24"/>
          <w:szCs w:val="24"/>
        </w:rPr>
        <w:t>Maintenance Controller</w:t>
      </w:r>
      <w:r>
        <w:rPr>
          <w:sz w:val="24"/>
          <w:szCs w:val="24"/>
        </w:rPr>
        <w:t>.</w:t>
      </w:r>
    </w:p>
    <w:p w:rsidR="00712864" w:rsidRPr="00712864" w:rsidRDefault="00712864" w:rsidP="00712864">
      <w:pPr>
        <w:spacing w:after="0" w:line="240" w:lineRule="auto"/>
        <w:rPr>
          <w:sz w:val="24"/>
          <w:szCs w:val="24"/>
        </w:rPr>
      </w:pPr>
    </w:p>
    <w:p w:rsidR="00DF3B6B" w:rsidRPr="00BA79F0" w:rsidRDefault="00DF3B6B" w:rsidP="00DF3B6B">
      <w:pPr>
        <w:pStyle w:val="ListParagraph"/>
        <w:numPr>
          <w:ilvl w:val="0"/>
          <w:numId w:val="1"/>
        </w:numPr>
        <w:spacing w:after="0" w:line="240" w:lineRule="auto"/>
        <w:rPr>
          <w:b/>
          <w:sz w:val="24"/>
          <w:szCs w:val="24"/>
        </w:rPr>
      </w:pPr>
      <w:r w:rsidRPr="00BA79F0">
        <w:rPr>
          <w:b/>
          <w:sz w:val="24"/>
          <w:szCs w:val="24"/>
        </w:rPr>
        <w:t>Collision, Crash and Damaged Aircraft</w:t>
      </w:r>
      <w:r w:rsidRPr="00BA79F0">
        <w:rPr>
          <w:b/>
          <w:sz w:val="24"/>
          <w:szCs w:val="24"/>
        </w:rPr>
        <w:cr/>
      </w:r>
    </w:p>
    <w:p w:rsidR="00712864" w:rsidRDefault="00712864" w:rsidP="00712864">
      <w:pPr>
        <w:spacing w:after="0" w:line="240" w:lineRule="auto"/>
        <w:rPr>
          <w:sz w:val="24"/>
          <w:szCs w:val="24"/>
        </w:rPr>
      </w:pPr>
      <w:r w:rsidRPr="00712864">
        <w:rPr>
          <w:sz w:val="24"/>
          <w:szCs w:val="24"/>
        </w:rPr>
        <w:t>Where a collision or crash occurs priority shall be given to reduce any further</w:t>
      </w:r>
      <w:r>
        <w:rPr>
          <w:sz w:val="24"/>
          <w:szCs w:val="24"/>
        </w:rPr>
        <w:t xml:space="preserve"> </w:t>
      </w:r>
      <w:r w:rsidRPr="00712864">
        <w:rPr>
          <w:sz w:val="24"/>
          <w:szCs w:val="24"/>
        </w:rPr>
        <w:t>damage or injuries to persons or property. Attempts shall be made to shut down</w:t>
      </w:r>
      <w:r>
        <w:rPr>
          <w:sz w:val="24"/>
          <w:szCs w:val="24"/>
        </w:rPr>
        <w:t xml:space="preserve"> </w:t>
      </w:r>
      <w:r w:rsidRPr="00712864">
        <w:rPr>
          <w:sz w:val="24"/>
          <w:szCs w:val="24"/>
        </w:rPr>
        <w:t>motors via the transmitter as soon as possible, Battery power shall be</w:t>
      </w:r>
      <w:r>
        <w:rPr>
          <w:sz w:val="24"/>
          <w:szCs w:val="24"/>
        </w:rPr>
        <w:t xml:space="preserve"> </w:t>
      </w:r>
      <w:r w:rsidRPr="00712864">
        <w:rPr>
          <w:sz w:val="24"/>
          <w:szCs w:val="24"/>
        </w:rPr>
        <w:t>disconnected and the scene preserved.</w:t>
      </w:r>
    </w:p>
    <w:p w:rsidR="00712864" w:rsidRPr="00712864" w:rsidRDefault="00712864" w:rsidP="00712864">
      <w:pPr>
        <w:spacing w:after="0" w:line="240" w:lineRule="auto"/>
        <w:rPr>
          <w:sz w:val="24"/>
          <w:szCs w:val="24"/>
        </w:rPr>
      </w:pPr>
    </w:p>
    <w:p w:rsidR="00712864" w:rsidRDefault="00712864" w:rsidP="00712864">
      <w:pPr>
        <w:spacing w:after="0" w:line="240" w:lineRule="auto"/>
        <w:rPr>
          <w:sz w:val="24"/>
          <w:szCs w:val="24"/>
        </w:rPr>
      </w:pPr>
      <w:r w:rsidRPr="00712864">
        <w:rPr>
          <w:sz w:val="24"/>
          <w:szCs w:val="24"/>
        </w:rPr>
        <w:t>The drone shall be immediately inspected for potential of a damaged battery to</w:t>
      </w:r>
      <w:r>
        <w:rPr>
          <w:sz w:val="24"/>
          <w:szCs w:val="24"/>
        </w:rPr>
        <w:t xml:space="preserve"> </w:t>
      </w:r>
      <w:r w:rsidRPr="00712864">
        <w:rPr>
          <w:sz w:val="24"/>
          <w:szCs w:val="24"/>
        </w:rPr>
        <w:t>monitor the potential of a battery fire. The drone will be deemed unserviceable</w:t>
      </w:r>
      <w:r>
        <w:rPr>
          <w:sz w:val="24"/>
          <w:szCs w:val="24"/>
        </w:rPr>
        <w:t xml:space="preserve"> </w:t>
      </w:r>
      <w:r w:rsidRPr="00712864">
        <w:rPr>
          <w:sz w:val="24"/>
          <w:szCs w:val="24"/>
        </w:rPr>
        <w:t>pending inspection by the Maintenance Controller. Public shall be restricted</w:t>
      </w:r>
      <w:r>
        <w:rPr>
          <w:sz w:val="24"/>
          <w:szCs w:val="24"/>
        </w:rPr>
        <w:t xml:space="preserve"> </w:t>
      </w:r>
      <w:r w:rsidRPr="00712864">
        <w:rPr>
          <w:sz w:val="24"/>
          <w:szCs w:val="24"/>
        </w:rPr>
        <w:t>access to area until deemed safe.</w:t>
      </w:r>
    </w:p>
    <w:p w:rsidR="00712864" w:rsidRDefault="00712864" w:rsidP="00712864">
      <w:pPr>
        <w:spacing w:after="0" w:line="240" w:lineRule="auto"/>
        <w:rPr>
          <w:sz w:val="24"/>
          <w:szCs w:val="24"/>
        </w:rPr>
      </w:pPr>
    </w:p>
    <w:p w:rsidR="00712864" w:rsidRDefault="00712864" w:rsidP="00712864">
      <w:pPr>
        <w:spacing w:after="0" w:line="240" w:lineRule="auto"/>
        <w:rPr>
          <w:sz w:val="24"/>
          <w:szCs w:val="24"/>
        </w:rPr>
      </w:pPr>
      <w:r w:rsidRPr="00712864">
        <w:rPr>
          <w:sz w:val="24"/>
          <w:szCs w:val="24"/>
        </w:rPr>
        <w:t>If the aircraft has crash landed, and the pilot is aware of the location, the pilot must</w:t>
      </w:r>
      <w:r>
        <w:rPr>
          <w:sz w:val="24"/>
          <w:szCs w:val="24"/>
        </w:rPr>
        <w:t xml:space="preserve"> </w:t>
      </w:r>
      <w:r w:rsidRPr="00712864">
        <w:rPr>
          <w:sz w:val="24"/>
          <w:szCs w:val="24"/>
        </w:rPr>
        <w:t>obtain permission from the applicable land owner prior to retrieving the aircraft. If</w:t>
      </w:r>
      <w:r>
        <w:rPr>
          <w:sz w:val="24"/>
          <w:szCs w:val="24"/>
        </w:rPr>
        <w:t xml:space="preserve"> </w:t>
      </w:r>
      <w:r w:rsidRPr="00712864">
        <w:rPr>
          <w:sz w:val="24"/>
          <w:szCs w:val="24"/>
        </w:rPr>
        <w:t>the land owner does not give the Pilot permission to enter private property to</w:t>
      </w:r>
      <w:r>
        <w:rPr>
          <w:sz w:val="24"/>
          <w:szCs w:val="24"/>
        </w:rPr>
        <w:t xml:space="preserve"> </w:t>
      </w:r>
      <w:r w:rsidRPr="00712864">
        <w:rPr>
          <w:sz w:val="24"/>
          <w:szCs w:val="24"/>
        </w:rPr>
        <w:t>retrieve the drone, the Pilot must inform the Chief Pilot who will contact the Police</w:t>
      </w:r>
      <w:r>
        <w:rPr>
          <w:sz w:val="24"/>
          <w:szCs w:val="24"/>
        </w:rPr>
        <w:t xml:space="preserve"> </w:t>
      </w:r>
      <w:r w:rsidRPr="00712864">
        <w:rPr>
          <w:sz w:val="24"/>
          <w:szCs w:val="24"/>
        </w:rPr>
        <w:t xml:space="preserve">and ask the Police to retrieve the drone on behalf of </w:t>
      </w:r>
      <w:proofErr w:type="spellStart"/>
      <w:r w:rsidR="002120C5">
        <w:rPr>
          <w:sz w:val="24"/>
          <w:szCs w:val="24"/>
        </w:rPr>
        <w:t>Piikani</w:t>
      </w:r>
      <w:proofErr w:type="spellEnd"/>
      <w:r w:rsidR="002120C5">
        <w:rPr>
          <w:sz w:val="24"/>
          <w:szCs w:val="24"/>
        </w:rPr>
        <w:t xml:space="preserve"> Nation Lands Department</w:t>
      </w:r>
      <w:r w:rsidRPr="00712864">
        <w:rPr>
          <w:sz w:val="24"/>
          <w:szCs w:val="24"/>
        </w:rPr>
        <w:t xml:space="preserve">. </w:t>
      </w:r>
      <w:proofErr w:type="spellStart"/>
      <w:r w:rsidR="002120C5">
        <w:rPr>
          <w:sz w:val="24"/>
          <w:szCs w:val="24"/>
        </w:rPr>
        <w:t>Piikani</w:t>
      </w:r>
      <w:proofErr w:type="spellEnd"/>
      <w:r w:rsidR="002120C5">
        <w:rPr>
          <w:sz w:val="24"/>
          <w:szCs w:val="24"/>
        </w:rPr>
        <w:t xml:space="preserve"> Nation Lands Department</w:t>
      </w:r>
      <w:r w:rsidRPr="00712864">
        <w:rPr>
          <w:sz w:val="24"/>
          <w:szCs w:val="24"/>
        </w:rPr>
        <w:t xml:space="preserve"> is still the</w:t>
      </w:r>
      <w:r>
        <w:rPr>
          <w:sz w:val="24"/>
          <w:szCs w:val="24"/>
        </w:rPr>
        <w:t xml:space="preserve"> </w:t>
      </w:r>
      <w:r w:rsidRPr="00712864">
        <w:rPr>
          <w:sz w:val="24"/>
          <w:szCs w:val="24"/>
        </w:rPr>
        <w:t>legal owner of the drone.</w:t>
      </w:r>
    </w:p>
    <w:p w:rsidR="00712864" w:rsidRPr="00712864" w:rsidRDefault="00712864" w:rsidP="00712864">
      <w:pPr>
        <w:spacing w:after="0" w:line="240" w:lineRule="auto"/>
        <w:rPr>
          <w:sz w:val="24"/>
          <w:szCs w:val="24"/>
        </w:rPr>
      </w:pPr>
    </w:p>
    <w:p w:rsidR="006555BA" w:rsidRDefault="006555BA" w:rsidP="00712864">
      <w:pPr>
        <w:spacing w:after="0" w:line="240" w:lineRule="auto"/>
        <w:rPr>
          <w:sz w:val="24"/>
          <w:szCs w:val="24"/>
        </w:rPr>
      </w:pPr>
    </w:p>
    <w:p w:rsidR="006555BA" w:rsidRDefault="006555BA" w:rsidP="00712864">
      <w:pPr>
        <w:spacing w:after="0" w:line="240" w:lineRule="auto"/>
        <w:rPr>
          <w:sz w:val="24"/>
          <w:szCs w:val="24"/>
        </w:rPr>
      </w:pPr>
    </w:p>
    <w:p w:rsidR="00712864" w:rsidRDefault="00712864" w:rsidP="00712864">
      <w:pPr>
        <w:spacing w:after="0" w:line="240" w:lineRule="auto"/>
        <w:rPr>
          <w:sz w:val="24"/>
          <w:szCs w:val="24"/>
        </w:rPr>
      </w:pPr>
      <w:bookmarkStart w:id="0" w:name="_GoBack"/>
      <w:bookmarkEnd w:id="0"/>
      <w:r w:rsidRPr="00712864">
        <w:rPr>
          <w:sz w:val="24"/>
          <w:szCs w:val="24"/>
        </w:rPr>
        <w:t>If the aircraft has crash landed and the pilot is not able to locate the aircraft, the</w:t>
      </w:r>
      <w:r>
        <w:rPr>
          <w:sz w:val="24"/>
          <w:szCs w:val="24"/>
        </w:rPr>
        <w:t xml:space="preserve"> </w:t>
      </w:r>
      <w:r w:rsidRPr="00712864">
        <w:rPr>
          <w:sz w:val="24"/>
          <w:szCs w:val="24"/>
        </w:rPr>
        <w:t>pilot using footage from the last transmission, will try and determine the location of</w:t>
      </w:r>
      <w:r>
        <w:rPr>
          <w:sz w:val="24"/>
          <w:szCs w:val="24"/>
        </w:rPr>
        <w:t xml:space="preserve"> </w:t>
      </w:r>
      <w:r w:rsidRPr="00712864">
        <w:rPr>
          <w:sz w:val="24"/>
          <w:szCs w:val="24"/>
        </w:rPr>
        <w:t>the crash site to</w:t>
      </w:r>
      <w:r>
        <w:rPr>
          <w:sz w:val="24"/>
          <w:szCs w:val="24"/>
        </w:rPr>
        <w:t xml:space="preserve"> </w:t>
      </w:r>
      <w:r w:rsidRPr="00712864">
        <w:rPr>
          <w:sz w:val="24"/>
          <w:szCs w:val="24"/>
        </w:rPr>
        <w:t>retrieve the aircraft.</w:t>
      </w:r>
    </w:p>
    <w:p w:rsidR="00712864" w:rsidRDefault="00712864" w:rsidP="00712864">
      <w:pPr>
        <w:spacing w:after="0" w:line="240" w:lineRule="auto"/>
        <w:rPr>
          <w:sz w:val="24"/>
          <w:szCs w:val="24"/>
        </w:rPr>
      </w:pPr>
    </w:p>
    <w:p w:rsidR="00712864" w:rsidRPr="00BA79F0" w:rsidRDefault="00712864" w:rsidP="00712864">
      <w:pPr>
        <w:spacing w:after="0" w:line="240" w:lineRule="auto"/>
        <w:rPr>
          <w:b/>
          <w:sz w:val="24"/>
          <w:szCs w:val="24"/>
        </w:rPr>
      </w:pPr>
      <w:r w:rsidRPr="00BA79F0">
        <w:rPr>
          <w:b/>
          <w:sz w:val="24"/>
          <w:szCs w:val="24"/>
        </w:rPr>
        <w:t>SERVICEABILITY AND ASSESSMENT OF THE AIRCRAFT:</w:t>
      </w:r>
    </w:p>
    <w:p w:rsidR="00712864" w:rsidRDefault="00712864" w:rsidP="00712864">
      <w:pPr>
        <w:spacing w:after="0" w:line="240" w:lineRule="auto"/>
        <w:rPr>
          <w:sz w:val="24"/>
          <w:szCs w:val="24"/>
        </w:rPr>
      </w:pPr>
    </w:p>
    <w:p w:rsidR="00712864" w:rsidRPr="00712864" w:rsidRDefault="00712864" w:rsidP="00712864">
      <w:pPr>
        <w:pStyle w:val="ListParagraph"/>
        <w:numPr>
          <w:ilvl w:val="0"/>
          <w:numId w:val="4"/>
        </w:numPr>
        <w:spacing w:after="0" w:line="240" w:lineRule="auto"/>
        <w:rPr>
          <w:sz w:val="24"/>
          <w:szCs w:val="24"/>
        </w:rPr>
      </w:pPr>
      <w:r>
        <w:rPr>
          <w:sz w:val="24"/>
          <w:szCs w:val="24"/>
        </w:rPr>
        <w:t>Inspire 1</w:t>
      </w:r>
      <w:r w:rsidRPr="00712864">
        <w:rPr>
          <w:sz w:val="24"/>
          <w:szCs w:val="24"/>
        </w:rPr>
        <w:t xml:space="preserve"> </w:t>
      </w:r>
      <w:r w:rsidR="006555BA">
        <w:rPr>
          <w:sz w:val="24"/>
          <w:szCs w:val="24"/>
        </w:rPr>
        <w:t xml:space="preserve">v2 </w:t>
      </w:r>
      <w:r w:rsidRPr="00712864">
        <w:rPr>
          <w:sz w:val="24"/>
          <w:szCs w:val="24"/>
        </w:rPr>
        <w:t>User Manual (http://dji.com/support)</w:t>
      </w:r>
    </w:p>
    <w:p w:rsidR="00712864" w:rsidRPr="00712864" w:rsidRDefault="00712864" w:rsidP="00712864">
      <w:pPr>
        <w:pStyle w:val="ListParagraph"/>
        <w:numPr>
          <w:ilvl w:val="0"/>
          <w:numId w:val="4"/>
        </w:numPr>
        <w:spacing w:after="0" w:line="240" w:lineRule="auto"/>
        <w:rPr>
          <w:sz w:val="24"/>
          <w:szCs w:val="24"/>
        </w:rPr>
      </w:pPr>
      <w:r w:rsidRPr="00712864">
        <w:rPr>
          <w:sz w:val="24"/>
          <w:szCs w:val="24"/>
        </w:rPr>
        <w:t>Defect and Maintenance Log Form</w:t>
      </w:r>
    </w:p>
    <w:p w:rsidR="00712864" w:rsidRPr="00712864" w:rsidRDefault="00712864" w:rsidP="00712864">
      <w:pPr>
        <w:pStyle w:val="ListParagraph"/>
        <w:numPr>
          <w:ilvl w:val="0"/>
          <w:numId w:val="4"/>
        </w:numPr>
        <w:spacing w:after="0" w:line="240" w:lineRule="auto"/>
        <w:rPr>
          <w:sz w:val="24"/>
          <w:szCs w:val="24"/>
        </w:rPr>
      </w:pPr>
      <w:r w:rsidRPr="00712864">
        <w:rPr>
          <w:sz w:val="24"/>
          <w:szCs w:val="24"/>
        </w:rPr>
        <w:t>Refer to fellow Remote Aircraft Pilots for second opinion prior to organising a</w:t>
      </w:r>
      <w:r w:rsidRPr="00712864">
        <w:rPr>
          <w:sz w:val="24"/>
          <w:szCs w:val="24"/>
        </w:rPr>
        <w:t xml:space="preserve"> </w:t>
      </w:r>
      <w:r w:rsidRPr="00712864">
        <w:rPr>
          <w:sz w:val="24"/>
          <w:szCs w:val="24"/>
        </w:rPr>
        <w:t>service through DJI</w:t>
      </w:r>
    </w:p>
    <w:p w:rsidR="00712864" w:rsidRDefault="00712864" w:rsidP="00712864">
      <w:pPr>
        <w:spacing w:after="0" w:line="240" w:lineRule="auto"/>
        <w:rPr>
          <w:sz w:val="24"/>
          <w:szCs w:val="24"/>
        </w:rPr>
      </w:pPr>
    </w:p>
    <w:p w:rsidR="00712864" w:rsidRPr="00BA79F0" w:rsidRDefault="00712864" w:rsidP="00712864">
      <w:pPr>
        <w:spacing w:after="0" w:line="240" w:lineRule="auto"/>
        <w:rPr>
          <w:b/>
          <w:sz w:val="24"/>
          <w:szCs w:val="24"/>
        </w:rPr>
      </w:pPr>
      <w:r w:rsidRPr="00BA79F0">
        <w:rPr>
          <w:b/>
          <w:sz w:val="24"/>
          <w:szCs w:val="24"/>
        </w:rPr>
        <w:t>EMERGENCY CONTACTS:</w:t>
      </w:r>
    </w:p>
    <w:p w:rsidR="00BA79F0" w:rsidRDefault="00BA79F0" w:rsidP="00712864">
      <w:pPr>
        <w:spacing w:after="0" w:line="240" w:lineRule="auto"/>
        <w:rPr>
          <w:sz w:val="24"/>
          <w:szCs w:val="24"/>
        </w:rPr>
      </w:pPr>
    </w:p>
    <w:tbl>
      <w:tblPr>
        <w:tblStyle w:val="TableGrid"/>
        <w:tblW w:w="0" w:type="auto"/>
        <w:tblLook w:val="04A0" w:firstRow="1" w:lastRow="0" w:firstColumn="1" w:lastColumn="0" w:noHBand="0" w:noVBand="1"/>
      </w:tblPr>
      <w:tblGrid>
        <w:gridCol w:w="4788"/>
        <w:gridCol w:w="4788"/>
      </w:tblGrid>
      <w:tr w:rsidR="00BA79F0" w:rsidTr="00BA79F0">
        <w:tc>
          <w:tcPr>
            <w:tcW w:w="4788" w:type="dxa"/>
          </w:tcPr>
          <w:p w:rsidR="00BA79F0" w:rsidRDefault="00BA79F0" w:rsidP="00712864">
            <w:pPr>
              <w:rPr>
                <w:sz w:val="24"/>
                <w:szCs w:val="24"/>
              </w:rPr>
            </w:pPr>
            <w:r w:rsidRPr="00BA79F0">
              <w:rPr>
                <w:sz w:val="24"/>
                <w:szCs w:val="24"/>
              </w:rPr>
              <w:t>Ambulance</w:t>
            </w:r>
          </w:p>
        </w:tc>
        <w:tc>
          <w:tcPr>
            <w:tcW w:w="4788" w:type="dxa"/>
          </w:tcPr>
          <w:p w:rsidR="00BA79F0" w:rsidRDefault="00BA79F0" w:rsidP="00712864">
            <w:pPr>
              <w:rPr>
                <w:sz w:val="24"/>
                <w:szCs w:val="24"/>
              </w:rPr>
            </w:pPr>
            <w:r>
              <w:rPr>
                <w:sz w:val="24"/>
                <w:szCs w:val="24"/>
              </w:rPr>
              <w:t>403-</w:t>
            </w:r>
            <w:r w:rsidRPr="00BA79F0">
              <w:rPr>
                <w:sz w:val="24"/>
                <w:szCs w:val="24"/>
              </w:rPr>
              <w:t>965-3993</w:t>
            </w:r>
          </w:p>
        </w:tc>
      </w:tr>
      <w:tr w:rsidR="00BA79F0" w:rsidTr="00BA79F0">
        <w:tc>
          <w:tcPr>
            <w:tcW w:w="4788" w:type="dxa"/>
          </w:tcPr>
          <w:p w:rsidR="00BA79F0" w:rsidRDefault="00BA79F0" w:rsidP="00712864">
            <w:pPr>
              <w:rPr>
                <w:sz w:val="24"/>
                <w:szCs w:val="24"/>
              </w:rPr>
            </w:pPr>
            <w:r w:rsidRPr="00BA79F0">
              <w:rPr>
                <w:sz w:val="24"/>
                <w:szCs w:val="24"/>
              </w:rPr>
              <w:t>Police</w:t>
            </w:r>
          </w:p>
        </w:tc>
        <w:tc>
          <w:tcPr>
            <w:tcW w:w="4788" w:type="dxa"/>
          </w:tcPr>
          <w:p w:rsidR="00BA79F0" w:rsidRDefault="00BA79F0" w:rsidP="00712864">
            <w:pPr>
              <w:rPr>
                <w:sz w:val="24"/>
                <w:szCs w:val="24"/>
              </w:rPr>
            </w:pPr>
            <w:r w:rsidRPr="00BA79F0">
              <w:rPr>
                <w:sz w:val="24"/>
                <w:szCs w:val="24"/>
              </w:rPr>
              <w:t>403-965-2001</w:t>
            </w:r>
          </w:p>
        </w:tc>
      </w:tr>
      <w:tr w:rsidR="00BA79F0" w:rsidTr="00BA79F0">
        <w:tc>
          <w:tcPr>
            <w:tcW w:w="4788" w:type="dxa"/>
          </w:tcPr>
          <w:p w:rsidR="00BA79F0" w:rsidRDefault="00BA79F0" w:rsidP="00712864">
            <w:pPr>
              <w:rPr>
                <w:sz w:val="24"/>
                <w:szCs w:val="24"/>
              </w:rPr>
            </w:pPr>
            <w:r w:rsidRPr="00BA79F0">
              <w:rPr>
                <w:sz w:val="24"/>
                <w:szCs w:val="24"/>
              </w:rPr>
              <w:t>Pincher Hospital</w:t>
            </w:r>
          </w:p>
        </w:tc>
        <w:tc>
          <w:tcPr>
            <w:tcW w:w="4788" w:type="dxa"/>
          </w:tcPr>
          <w:p w:rsidR="00BA79F0" w:rsidRDefault="00BA79F0" w:rsidP="00BA79F0">
            <w:pPr>
              <w:rPr>
                <w:sz w:val="24"/>
                <w:szCs w:val="24"/>
              </w:rPr>
            </w:pPr>
            <w:r w:rsidRPr="00BA79F0">
              <w:rPr>
                <w:sz w:val="24"/>
                <w:szCs w:val="24"/>
              </w:rPr>
              <w:t>403</w:t>
            </w:r>
            <w:r>
              <w:rPr>
                <w:sz w:val="24"/>
                <w:szCs w:val="24"/>
              </w:rPr>
              <w:t>-</w:t>
            </w:r>
            <w:r w:rsidRPr="00BA79F0">
              <w:rPr>
                <w:sz w:val="24"/>
                <w:szCs w:val="24"/>
              </w:rPr>
              <w:t>627-1234</w:t>
            </w:r>
          </w:p>
        </w:tc>
      </w:tr>
      <w:tr w:rsidR="00BA79F0" w:rsidTr="00BA79F0">
        <w:tc>
          <w:tcPr>
            <w:tcW w:w="4788" w:type="dxa"/>
          </w:tcPr>
          <w:p w:rsidR="00BA79F0" w:rsidRDefault="00BA79F0" w:rsidP="00712864">
            <w:pPr>
              <w:rPr>
                <w:sz w:val="24"/>
                <w:szCs w:val="24"/>
              </w:rPr>
            </w:pPr>
            <w:r w:rsidRPr="00BA79F0">
              <w:rPr>
                <w:sz w:val="24"/>
                <w:szCs w:val="24"/>
              </w:rPr>
              <w:t>Fort Macleod Hospital</w:t>
            </w:r>
          </w:p>
        </w:tc>
        <w:tc>
          <w:tcPr>
            <w:tcW w:w="4788" w:type="dxa"/>
          </w:tcPr>
          <w:p w:rsidR="00BA79F0" w:rsidRDefault="00BA79F0" w:rsidP="00712864">
            <w:pPr>
              <w:rPr>
                <w:sz w:val="24"/>
                <w:szCs w:val="24"/>
              </w:rPr>
            </w:pPr>
            <w:r>
              <w:rPr>
                <w:sz w:val="24"/>
                <w:szCs w:val="24"/>
              </w:rPr>
              <w:t>403-</w:t>
            </w:r>
            <w:r w:rsidRPr="00BA79F0">
              <w:rPr>
                <w:sz w:val="24"/>
                <w:szCs w:val="24"/>
              </w:rPr>
              <w:t>553-5311</w:t>
            </w:r>
          </w:p>
        </w:tc>
      </w:tr>
      <w:tr w:rsidR="00BA79F0" w:rsidTr="00BA79F0">
        <w:tc>
          <w:tcPr>
            <w:tcW w:w="4788" w:type="dxa"/>
          </w:tcPr>
          <w:p w:rsidR="00BA79F0" w:rsidRDefault="00BA79F0" w:rsidP="00712864">
            <w:pPr>
              <w:rPr>
                <w:sz w:val="24"/>
                <w:szCs w:val="24"/>
              </w:rPr>
            </w:pPr>
            <w:r w:rsidRPr="00BA79F0">
              <w:rPr>
                <w:sz w:val="24"/>
                <w:szCs w:val="24"/>
              </w:rPr>
              <w:t>Manager</w:t>
            </w:r>
            <w:r w:rsidR="006555BA">
              <w:rPr>
                <w:sz w:val="24"/>
                <w:szCs w:val="24"/>
              </w:rPr>
              <w:t xml:space="preserve"> – Noreen Plain Eagle</w:t>
            </w:r>
          </w:p>
        </w:tc>
        <w:tc>
          <w:tcPr>
            <w:tcW w:w="4788" w:type="dxa"/>
          </w:tcPr>
          <w:p w:rsidR="00BA79F0" w:rsidRDefault="00BA79F0" w:rsidP="00712864">
            <w:pPr>
              <w:rPr>
                <w:sz w:val="24"/>
                <w:szCs w:val="24"/>
              </w:rPr>
            </w:pPr>
            <w:r w:rsidRPr="00BA79F0">
              <w:rPr>
                <w:sz w:val="24"/>
                <w:szCs w:val="24"/>
              </w:rPr>
              <w:t>403-627-8262</w:t>
            </w:r>
          </w:p>
        </w:tc>
      </w:tr>
      <w:tr w:rsidR="00BA79F0" w:rsidTr="00BA79F0">
        <w:tc>
          <w:tcPr>
            <w:tcW w:w="4788" w:type="dxa"/>
          </w:tcPr>
          <w:p w:rsidR="00BA79F0" w:rsidRDefault="006555BA" w:rsidP="006555BA">
            <w:pPr>
              <w:rPr>
                <w:sz w:val="24"/>
                <w:szCs w:val="24"/>
              </w:rPr>
            </w:pPr>
            <w:r>
              <w:rPr>
                <w:sz w:val="24"/>
                <w:szCs w:val="24"/>
              </w:rPr>
              <w:t xml:space="preserve">Pilot - </w:t>
            </w:r>
            <w:r w:rsidR="00BA79F0" w:rsidRPr="00BA79F0">
              <w:rPr>
                <w:sz w:val="24"/>
                <w:szCs w:val="24"/>
              </w:rPr>
              <w:t xml:space="preserve">Patrick </w:t>
            </w:r>
            <w:proofErr w:type="spellStart"/>
            <w:r w:rsidR="00BA79F0" w:rsidRPr="00BA79F0">
              <w:rPr>
                <w:sz w:val="24"/>
                <w:szCs w:val="24"/>
              </w:rPr>
              <w:t>Crosschild</w:t>
            </w:r>
            <w:proofErr w:type="spellEnd"/>
          </w:p>
        </w:tc>
        <w:tc>
          <w:tcPr>
            <w:tcW w:w="4788" w:type="dxa"/>
          </w:tcPr>
          <w:p w:rsidR="00BA79F0" w:rsidRDefault="00BA79F0" w:rsidP="00712864">
            <w:pPr>
              <w:rPr>
                <w:sz w:val="24"/>
                <w:szCs w:val="24"/>
              </w:rPr>
            </w:pPr>
            <w:r w:rsidRPr="00BA79F0">
              <w:rPr>
                <w:sz w:val="24"/>
                <w:szCs w:val="24"/>
              </w:rPr>
              <w:t>402-359-1585</w:t>
            </w:r>
          </w:p>
        </w:tc>
      </w:tr>
      <w:tr w:rsidR="00BA79F0" w:rsidTr="00BA79F0">
        <w:tc>
          <w:tcPr>
            <w:tcW w:w="4788" w:type="dxa"/>
          </w:tcPr>
          <w:p w:rsidR="00BA79F0" w:rsidRPr="00BA79F0" w:rsidRDefault="002120C5" w:rsidP="00712864">
            <w:pPr>
              <w:rPr>
                <w:sz w:val="24"/>
                <w:szCs w:val="24"/>
              </w:rPr>
            </w:pPr>
            <w:r>
              <w:rPr>
                <w:sz w:val="24"/>
                <w:szCs w:val="24"/>
              </w:rPr>
              <w:t>Chief and Council</w:t>
            </w:r>
          </w:p>
        </w:tc>
        <w:tc>
          <w:tcPr>
            <w:tcW w:w="4788" w:type="dxa"/>
          </w:tcPr>
          <w:p w:rsidR="00BA79F0" w:rsidRPr="00BA79F0" w:rsidRDefault="002120C5" w:rsidP="00712864">
            <w:pPr>
              <w:rPr>
                <w:sz w:val="24"/>
                <w:szCs w:val="24"/>
              </w:rPr>
            </w:pPr>
            <w:r>
              <w:rPr>
                <w:sz w:val="24"/>
                <w:szCs w:val="24"/>
              </w:rPr>
              <w:t>403-965-3940</w:t>
            </w:r>
          </w:p>
        </w:tc>
      </w:tr>
    </w:tbl>
    <w:p w:rsidR="00BA79F0" w:rsidRDefault="00BA79F0" w:rsidP="00712864">
      <w:pPr>
        <w:spacing w:after="0" w:line="240" w:lineRule="auto"/>
        <w:rPr>
          <w:sz w:val="24"/>
          <w:szCs w:val="24"/>
        </w:rPr>
      </w:pPr>
    </w:p>
    <w:p w:rsidR="00BA79F0" w:rsidRDefault="00BA79F0" w:rsidP="00712864">
      <w:pPr>
        <w:spacing w:after="0" w:line="240" w:lineRule="auto"/>
        <w:rPr>
          <w:sz w:val="24"/>
          <w:szCs w:val="24"/>
        </w:rPr>
      </w:pPr>
    </w:p>
    <w:p w:rsidR="00712864" w:rsidRPr="00BA79F0" w:rsidRDefault="00712864" w:rsidP="00712864">
      <w:pPr>
        <w:spacing w:after="0" w:line="240" w:lineRule="auto"/>
        <w:rPr>
          <w:b/>
          <w:sz w:val="24"/>
          <w:szCs w:val="24"/>
        </w:rPr>
      </w:pPr>
      <w:r w:rsidRPr="00712864">
        <w:rPr>
          <w:sz w:val="24"/>
          <w:szCs w:val="24"/>
        </w:rPr>
        <w:cr/>
      </w:r>
      <w:r w:rsidRPr="00712864">
        <w:t xml:space="preserve"> </w:t>
      </w:r>
      <w:r w:rsidRPr="00BA79F0">
        <w:rPr>
          <w:b/>
          <w:sz w:val="24"/>
          <w:szCs w:val="24"/>
        </w:rPr>
        <w:t>GPS FAILURE</w:t>
      </w:r>
    </w:p>
    <w:p w:rsidR="00712864" w:rsidRPr="00712864" w:rsidRDefault="00BA79F0" w:rsidP="00712864">
      <w:pPr>
        <w:pStyle w:val="ListParagraph"/>
        <w:numPr>
          <w:ilvl w:val="0"/>
          <w:numId w:val="5"/>
        </w:numPr>
        <w:spacing w:after="0" w:line="240" w:lineRule="auto"/>
        <w:rPr>
          <w:sz w:val="24"/>
          <w:szCs w:val="24"/>
        </w:rPr>
      </w:pPr>
      <w:r>
        <w:rPr>
          <w:sz w:val="24"/>
          <w:szCs w:val="24"/>
        </w:rPr>
        <w:t>Inspire 1</w:t>
      </w:r>
      <w:r w:rsidR="00712864" w:rsidRPr="00712864">
        <w:rPr>
          <w:sz w:val="24"/>
          <w:szCs w:val="24"/>
        </w:rPr>
        <w:t xml:space="preserve"> </w:t>
      </w:r>
      <w:r w:rsidR="006555BA">
        <w:rPr>
          <w:sz w:val="24"/>
          <w:szCs w:val="24"/>
        </w:rPr>
        <w:t xml:space="preserve">v2 </w:t>
      </w:r>
      <w:r w:rsidR="00712864" w:rsidRPr="00712864">
        <w:rPr>
          <w:sz w:val="24"/>
          <w:szCs w:val="24"/>
        </w:rPr>
        <w:t>User Manual (http://dji.com/support)</w:t>
      </w:r>
    </w:p>
    <w:p w:rsidR="00712864" w:rsidRDefault="00712864" w:rsidP="00712864">
      <w:pPr>
        <w:spacing w:after="0" w:line="240" w:lineRule="auto"/>
        <w:rPr>
          <w:sz w:val="24"/>
          <w:szCs w:val="24"/>
        </w:rPr>
      </w:pPr>
    </w:p>
    <w:p w:rsidR="00712864" w:rsidRPr="00712864" w:rsidRDefault="00712864" w:rsidP="00712864">
      <w:pPr>
        <w:spacing w:after="0" w:line="240" w:lineRule="auto"/>
        <w:rPr>
          <w:sz w:val="24"/>
          <w:szCs w:val="24"/>
        </w:rPr>
      </w:pPr>
    </w:p>
    <w:p w:rsidR="00DF3B6B" w:rsidRDefault="00DF3B6B" w:rsidP="00DF3B6B">
      <w:pPr>
        <w:spacing w:after="0" w:line="240" w:lineRule="auto"/>
        <w:rPr>
          <w:sz w:val="24"/>
          <w:szCs w:val="24"/>
        </w:rPr>
      </w:pPr>
    </w:p>
    <w:p w:rsidR="00DF3B6B" w:rsidRPr="00DF3B6B" w:rsidRDefault="00DF3B6B" w:rsidP="00DF3B6B">
      <w:pPr>
        <w:spacing w:after="0" w:line="240" w:lineRule="auto"/>
        <w:rPr>
          <w:sz w:val="24"/>
          <w:szCs w:val="24"/>
        </w:rPr>
      </w:pPr>
    </w:p>
    <w:sectPr w:rsidR="00DF3B6B" w:rsidRPr="00DF3B6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E4" w:rsidRDefault="00BD51E4" w:rsidP="00DF3B6B">
      <w:pPr>
        <w:spacing w:after="0" w:line="240" w:lineRule="auto"/>
      </w:pPr>
      <w:r>
        <w:separator/>
      </w:r>
    </w:p>
  </w:endnote>
  <w:endnote w:type="continuationSeparator" w:id="0">
    <w:p w:rsidR="00BD51E4" w:rsidRDefault="00BD51E4" w:rsidP="00DF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2835"/>
      <w:docPartObj>
        <w:docPartGallery w:val="Page Numbers (Bottom of Page)"/>
        <w:docPartUnique/>
      </w:docPartObj>
    </w:sdtPr>
    <w:sdtEndPr>
      <w:rPr>
        <w:noProof/>
      </w:rPr>
    </w:sdtEndPr>
    <w:sdtContent>
      <w:p w:rsidR="006555BA" w:rsidRDefault="006555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555BA" w:rsidRDefault="00655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E4" w:rsidRDefault="00BD51E4" w:rsidP="00DF3B6B">
      <w:pPr>
        <w:spacing w:after="0" w:line="240" w:lineRule="auto"/>
      </w:pPr>
      <w:r>
        <w:separator/>
      </w:r>
    </w:p>
  </w:footnote>
  <w:footnote w:type="continuationSeparator" w:id="0">
    <w:p w:rsidR="00BD51E4" w:rsidRDefault="00BD51E4" w:rsidP="00DF3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6B" w:rsidRDefault="00BA79F0" w:rsidP="006555BA">
    <w:pPr>
      <w:pStyle w:val="Header"/>
    </w:pPr>
    <w:r w:rsidRPr="006555BA">
      <w:rPr>
        <w:sz w:val="28"/>
        <w:szCs w:val="28"/>
      </w:rPr>
      <w:t xml:space="preserve">DRONE </w:t>
    </w:r>
    <w:r w:rsidRPr="006555BA">
      <w:rPr>
        <w:sz w:val="28"/>
        <w:szCs w:val="28"/>
      </w:rPr>
      <w:t>(REMOTE PILOTED AIRCRAFT EMERGENCY PROCEDURES)</w:t>
    </w:r>
    <w:r w:rsidRPr="00BA79F0">
      <w:rPr>
        <w:noProof/>
        <w:sz w:val="32"/>
        <w:szCs w:val="32"/>
        <w:lang w:eastAsia="en-CA"/>
      </w:rPr>
      <w:t xml:space="preserve"> </w:t>
    </w:r>
    <w:r>
      <w:rPr>
        <w:noProof/>
        <w:sz w:val="32"/>
        <w:szCs w:val="32"/>
        <w:lang w:eastAsia="en-CA"/>
      </w:rPr>
      <w:t xml:space="preserve">    </w:t>
    </w:r>
    <w:r>
      <w:rPr>
        <w:noProof/>
        <w:sz w:val="32"/>
        <w:szCs w:val="32"/>
        <w:lang w:eastAsia="en-CA"/>
      </w:rPr>
      <w:drawing>
        <wp:inline distT="0" distB="0" distL="0" distR="0" wp14:anchorId="5184D15F" wp14:editId="6F60FBA1">
          <wp:extent cx="103227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270" cy="523875"/>
                  </a:xfrm>
                  <a:prstGeom prst="rect">
                    <a:avLst/>
                  </a:prstGeom>
                  <a:noFill/>
                </pic:spPr>
              </pic:pic>
            </a:graphicData>
          </a:graphic>
        </wp:inline>
      </w:drawing>
    </w:r>
    <w:r>
      <w:rPr>
        <w:noProof/>
        <w:sz w:val="32"/>
        <w:szCs w:val="32"/>
        <w:lang w:eastAsia="en-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385"/>
    <w:multiLevelType w:val="hybridMultilevel"/>
    <w:tmpl w:val="51940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B37E1D"/>
    <w:multiLevelType w:val="hybridMultilevel"/>
    <w:tmpl w:val="FC14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96399"/>
    <w:multiLevelType w:val="hybridMultilevel"/>
    <w:tmpl w:val="767E3EE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8437401"/>
    <w:multiLevelType w:val="hybridMultilevel"/>
    <w:tmpl w:val="23B6783C"/>
    <w:lvl w:ilvl="0" w:tplc="10090015">
      <w:start w:val="1"/>
      <w:numFmt w:val="upp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nsid w:val="49284F9B"/>
    <w:multiLevelType w:val="hybridMultilevel"/>
    <w:tmpl w:val="AA32F018"/>
    <w:lvl w:ilvl="0" w:tplc="70106DC6">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555F66D8"/>
    <w:multiLevelType w:val="hybridMultilevel"/>
    <w:tmpl w:val="0F2C4D3E"/>
    <w:lvl w:ilvl="0" w:tplc="A7B684C6">
      <w:start w:val="2"/>
      <w:numFmt w:val="bullet"/>
      <w:lvlText w:val=""/>
      <w:lvlJc w:val="left"/>
      <w:pPr>
        <w:ind w:left="405" w:hanging="360"/>
      </w:pPr>
      <w:rPr>
        <w:rFonts w:ascii="Symbol" w:eastAsiaTheme="minorHAnsi" w:hAnsi="Symbol"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6">
    <w:nsid w:val="68EE32B5"/>
    <w:multiLevelType w:val="hybridMultilevel"/>
    <w:tmpl w:val="01CC4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B"/>
    <w:rsid w:val="002120C5"/>
    <w:rsid w:val="00222D71"/>
    <w:rsid w:val="006555BA"/>
    <w:rsid w:val="00712864"/>
    <w:rsid w:val="00BA79F0"/>
    <w:rsid w:val="00BD51E4"/>
    <w:rsid w:val="00DF3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6B"/>
  </w:style>
  <w:style w:type="paragraph" w:styleId="Footer">
    <w:name w:val="footer"/>
    <w:basedOn w:val="Normal"/>
    <w:link w:val="FooterChar"/>
    <w:uiPriority w:val="99"/>
    <w:unhideWhenUsed/>
    <w:rsid w:val="00DF3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6B"/>
  </w:style>
  <w:style w:type="paragraph" w:styleId="BalloonText">
    <w:name w:val="Balloon Text"/>
    <w:basedOn w:val="Normal"/>
    <w:link w:val="BalloonTextChar"/>
    <w:uiPriority w:val="99"/>
    <w:semiHidden/>
    <w:unhideWhenUsed/>
    <w:rsid w:val="00DF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6B"/>
    <w:rPr>
      <w:rFonts w:ascii="Tahoma" w:hAnsi="Tahoma" w:cs="Tahoma"/>
      <w:sz w:val="16"/>
      <w:szCs w:val="16"/>
    </w:rPr>
  </w:style>
  <w:style w:type="paragraph" w:styleId="ListParagraph">
    <w:name w:val="List Paragraph"/>
    <w:basedOn w:val="Normal"/>
    <w:uiPriority w:val="34"/>
    <w:qFormat/>
    <w:rsid w:val="00DF3B6B"/>
    <w:pPr>
      <w:ind w:left="720"/>
      <w:contextualSpacing/>
    </w:pPr>
  </w:style>
  <w:style w:type="table" w:styleId="TableGrid">
    <w:name w:val="Table Grid"/>
    <w:basedOn w:val="TableNormal"/>
    <w:uiPriority w:val="59"/>
    <w:rsid w:val="00BA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6B"/>
  </w:style>
  <w:style w:type="paragraph" w:styleId="Footer">
    <w:name w:val="footer"/>
    <w:basedOn w:val="Normal"/>
    <w:link w:val="FooterChar"/>
    <w:uiPriority w:val="99"/>
    <w:unhideWhenUsed/>
    <w:rsid w:val="00DF3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6B"/>
  </w:style>
  <w:style w:type="paragraph" w:styleId="BalloonText">
    <w:name w:val="Balloon Text"/>
    <w:basedOn w:val="Normal"/>
    <w:link w:val="BalloonTextChar"/>
    <w:uiPriority w:val="99"/>
    <w:semiHidden/>
    <w:unhideWhenUsed/>
    <w:rsid w:val="00DF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6B"/>
    <w:rPr>
      <w:rFonts w:ascii="Tahoma" w:hAnsi="Tahoma" w:cs="Tahoma"/>
      <w:sz w:val="16"/>
      <w:szCs w:val="16"/>
    </w:rPr>
  </w:style>
  <w:style w:type="paragraph" w:styleId="ListParagraph">
    <w:name w:val="List Paragraph"/>
    <w:basedOn w:val="Normal"/>
    <w:uiPriority w:val="34"/>
    <w:qFormat/>
    <w:rsid w:val="00DF3B6B"/>
    <w:pPr>
      <w:ind w:left="720"/>
      <w:contextualSpacing/>
    </w:pPr>
  </w:style>
  <w:style w:type="table" w:styleId="TableGrid">
    <w:name w:val="Table Grid"/>
    <w:basedOn w:val="TableNormal"/>
    <w:uiPriority w:val="59"/>
    <w:rsid w:val="00BA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6B"/>
    <w:rsid w:val="004975DA"/>
    <w:rsid w:val="0099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38E1D87D84D998D97827B3B02E77D">
    <w:name w:val="0F738E1D87D84D998D97827B3B02E77D"/>
    <w:rsid w:val="009927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38E1D87D84D998D97827B3B02E77D">
    <w:name w:val="0F738E1D87D84D998D97827B3B02E77D"/>
    <w:rsid w:val="00992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GIS1</dc:creator>
  <cp:lastModifiedBy>GIS1</cp:lastModifiedBy>
  <cp:revision>1</cp:revision>
  <cp:lastPrinted>2019-02-25T21:28:00Z</cp:lastPrinted>
  <dcterms:created xsi:type="dcterms:W3CDTF">2019-02-25T20:39:00Z</dcterms:created>
  <dcterms:modified xsi:type="dcterms:W3CDTF">2019-02-25T21:31:00Z</dcterms:modified>
</cp:coreProperties>
</file>